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4B20" w14:textId="77777777" w:rsidR="007A3C0D" w:rsidRDefault="007A3C0D">
      <w:pPr>
        <w:jc w:val="both"/>
        <w:rPr>
          <w:b/>
          <w:bCs/>
        </w:rPr>
      </w:pPr>
    </w:p>
    <w:p w14:paraId="204FE092" w14:textId="77777777" w:rsidR="007A3C0D" w:rsidRDefault="007A3C0D">
      <w:pPr>
        <w:jc w:val="both"/>
        <w:rPr>
          <w:b/>
          <w:bCs/>
        </w:rPr>
      </w:pPr>
    </w:p>
    <w:p w14:paraId="336701A1" w14:textId="77777777" w:rsidR="007A3C0D" w:rsidRDefault="007A3C0D">
      <w:pPr>
        <w:jc w:val="both"/>
        <w:rPr>
          <w:i/>
          <w:iCs/>
        </w:rPr>
      </w:pPr>
    </w:p>
    <w:p w14:paraId="11B646FF" w14:textId="77777777" w:rsidR="007A3C0D" w:rsidRDefault="007A3C0D">
      <w:pPr>
        <w:jc w:val="both"/>
        <w:rPr>
          <w:i/>
          <w:iCs/>
        </w:rPr>
      </w:pPr>
    </w:p>
    <w:p w14:paraId="18CE5F62" w14:textId="2864B906" w:rsidR="007A3C0D" w:rsidRDefault="00000000">
      <w:pPr>
        <w:jc w:val="both"/>
        <w:rPr>
          <w:i/>
          <w:iCs/>
        </w:rPr>
      </w:pPr>
      <w:r>
        <w:rPr>
          <w:i/>
          <w:iCs/>
        </w:rPr>
        <w:t>Comunicato stampa n. 1</w:t>
      </w:r>
      <w:r w:rsidR="00D403E0">
        <w:rPr>
          <w:i/>
          <w:iCs/>
        </w:rPr>
        <w:t>6</w:t>
      </w:r>
      <w:r>
        <w:rPr>
          <w:i/>
          <w:iCs/>
        </w:rPr>
        <w:t>/23</w:t>
      </w:r>
    </w:p>
    <w:p w14:paraId="3662477B" w14:textId="77777777" w:rsidR="003B4E02" w:rsidRPr="003B4E02" w:rsidRDefault="003B4E02" w:rsidP="003B4E02">
      <w:pPr>
        <w:jc w:val="both"/>
        <w:rPr>
          <w:rFonts w:cs="Times New Roman"/>
          <w:b/>
          <w:bCs/>
          <w:sz w:val="16"/>
          <w:szCs w:val="16"/>
        </w:rPr>
      </w:pPr>
    </w:p>
    <w:p w14:paraId="6DA6FE33" w14:textId="77777777" w:rsidR="00D403E0" w:rsidRDefault="00D403E0" w:rsidP="00D403E0">
      <w:pPr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Agrilevante, la meccanica agricola raccontata in un fumetto</w:t>
      </w:r>
    </w:p>
    <w:p w14:paraId="3A72DE24" w14:textId="77777777" w:rsidR="00D403E0" w:rsidRDefault="00D403E0" w:rsidP="00D403E0">
      <w:pPr>
        <w:jc w:val="both"/>
        <w:rPr>
          <w:rFonts w:cs="Times New Roman"/>
          <w:b/>
          <w:bCs/>
        </w:rPr>
      </w:pPr>
    </w:p>
    <w:p w14:paraId="63C0EF68" w14:textId="6577C8A7" w:rsidR="00D403E0" w:rsidRDefault="00D403E0" w:rsidP="00D403E0">
      <w:pPr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Nella cornice della rassegna barese FederUnacoma presenta il fumetto intitolato “Federunacomi</w:t>
      </w:r>
      <w:r w:rsidR="002E2BF4">
        <w:rPr>
          <w:rFonts w:cs="Times New Roman"/>
          <w:b/>
          <w:bCs/>
          <w:i/>
          <w:iCs/>
        </w:rPr>
        <w:t>cs</w:t>
      </w:r>
      <w:r>
        <w:rPr>
          <w:rFonts w:cs="Times New Roman"/>
          <w:b/>
          <w:bCs/>
          <w:i/>
          <w:iCs/>
        </w:rPr>
        <w:t>, macchine agricole in sicurezza”, che racconta il settore agromeccanico con il linguaggio tipico dei “comix”, rivolgendosi ad un pubblico di giovani interessati all’agricoltura e all’uso corretto dei mezzi meccanici.</w:t>
      </w:r>
    </w:p>
    <w:p w14:paraId="7BAD4AEF" w14:textId="77777777" w:rsidR="00D403E0" w:rsidRDefault="00D403E0" w:rsidP="00D403E0">
      <w:pPr>
        <w:jc w:val="both"/>
        <w:rPr>
          <w:rFonts w:cs="Times New Roman"/>
        </w:rPr>
      </w:pPr>
    </w:p>
    <w:p w14:paraId="4220B114" w14:textId="2E22110F" w:rsidR="00D403E0" w:rsidRDefault="00D403E0" w:rsidP="00D403E0">
      <w:pPr>
        <w:jc w:val="both"/>
        <w:rPr>
          <w:rFonts w:cs="Times New Roman"/>
        </w:rPr>
      </w:pPr>
      <w:r>
        <w:rPr>
          <w:rFonts w:cs="Times New Roman"/>
        </w:rPr>
        <w:t>Una coppia di giovani insegue il sogno di avviare un’azienda agricola, e avverte pertanto il bisogno di conoscere meglio il mondo dell’agromeccanica. Sono questi gli elementi di partenza del fumetto intitolato “Federunacomi</w:t>
      </w:r>
      <w:r w:rsidR="002E2BF4">
        <w:rPr>
          <w:rFonts w:cs="Times New Roman"/>
        </w:rPr>
        <w:t>cs</w:t>
      </w:r>
      <w:r>
        <w:rPr>
          <w:rFonts w:cs="Times New Roman"/>
        </w:rPr>
        <w:t xml:space="preserve">, macchine agricole in sicurezza”, </w:t>
      </w:r>
      <w:r w:rsidR="006575B4">
        <w:rPr>
          <w:rFonts w:cs="Times New Roman"/>
        </w:rPr>
        <w:t>ideato e pubblicato da FederUnacoma, la federazione italiana dei costruttori di macchine per l’agricoltura</w:t>
      </w:r>
      <w:r w:rsidR="006575B4">
        <w:rPr>
          <w:rFonts w:cs="Times New Roman"/>
        </w:rPr>
        <w:t>, e</w:t>
      </w:r>
      <w:r w:rsidR="006575B4">
        <w:rPr>
          <w:rFonts w:cs="Times New Roman"/>
        </w:rPr>
        <w:t xml:space="preserve"> </w:t>
      </w:r>
      <w:r>
        <w:rPr>
          <w:rFonts w:cs="Times New Roman"/>
        </w:rPr>
        <w:t>realizzato dalla graphic designer Rita Montorsi</w:t>
      </w:r>
      <w:r w:rsidR="006575B4">
        <w:rPr>
          <w:rFonts w:cs="Times New Roman"/>
        </w:rPr>
        <w:t>.</w:t>
      </w:r>
      <w:r>
        <w:rPr>
          <w:rFonts w:cs="Times New Roman"/>
        </w:rPr>
        <w:t xml:space="preserve"> Scorrendo tra le pagine del fumetto e calandosi nei panni della giovane coppia, i lettori hanno la possibilità di familiarizzare con diverse tipologie di macchine agricole – dalle trattrici specializzate alle mietitrebbiatrici, fino alle trinciatrici – conoscerne le caratteristiche tecniche saliente e acquisire le nozioni di base per un uso corretto, ma soprattutto sicuro, dei macchinari. L’obiettivo della pubblicazione non è quello di istruire i lettori sull’uso di macchine tecnologicamente molto complesse - fatto che richiede un iter formativo specializzato - ma di fornire un rapido sguardo d’insieme, uno spunto che possa alimentare il crescente interesse per un settore tanto importante per lo sviluppo dell’economia primaria. Presentata e distribuita in occasione della settima edizione di Agrilevante - la grande rassegna delle tecnologie per le filiere agricole del Mediterraneo (Bari, 5-8 ottobre) - l’iniziativa editoriale promossa dall’associazione dei costruttori rappresenta per il settore della meccanica agricola uno strumento di divulgazione inedito, concepito per raggiungere un target composto in prevalenza da giovani e studenti. Il fumetto vuole parlare in primo luogo alle “nuove leve”, ai progettisti, agli agricoltori, ai tecnici agromeccanici di domani, ma si rivolge anche al folto pubblico dei curiosi e appassionati di agricoltura e mondo rurale, interessati a conoscere da vicino il settore della meccanica agricola. Il linguaggio è quello tipico dei </w:t>
      </w:r>
      <w:r>
        <w:rPr>
          <w:rFonts w:cs="Times New Roman"/>
          <w:i/>
          <w:iCs/>
        </w:rPr>
        <w:t>comic</w:t>
      </w:r>
      <w:r>
        <w:rPr>
          <w:rFonts w:cs="Times New Roman"/>
        </w:rPr>
        <w:t>: attuale, immediato accattivante, che risulta essere molto efficace anche per comunicare un settore industriale altamente tecnologico come quello della meccanica agricola. «Del resto la rappresentazione grafica è la prima forma simbolica creata dall’uomo, è il gesto che fissa nella memoria le emozioni e le esperienze, che cerca di raccontare le cose nella loro essenza. Insomma - si legge nella prefazione - il fumetto è più che un prodotto ‘divertente’, è l’opera appassionata di chi ha qualcosa d’importante da dire, e la spiega con un disegno».</w:t>
      </w:r>
    </w:p>
    <w:p w14:paraId="1167F2D3" w14:textId="77777777" w:rsidR="00D403E0" w:rsidRDefault="00D403E0" w:rsidP="00D403E0">
      <w:pPr>
        <w:jc w:val="both"/>
        <w:rPr>
          <w:rFonts w:cs="Times New Roman"/>
        </w:rPr>
      </w:pPr>
    </w:p>
    <w:p w14:paraId="03B89A03" w14:textId="7E904609" w:rsidR="00D403E0" w:rsidRPr="00D403E0" w:rsidRDefault="00D403E0" w:rsidP="00D403E0">
      <w:pPr>
        <w:jc w:val="both"/>
        <w:rPr>
          <w:rFonts w:asciiTheme="minorHAnsi" w:hAnsiTheme="minorHAnsi" w:cstheme="minorBidi"/>
          <w:b/>
          <w:bCs/>
        </w:rPr>
      </w:pPr>
      <w:r w:rsidRPr="00D403E0">
        <w:rPr>
          <w:rFonts w:cs="Times New Roman"/>
          <w:b/>
          <w:bCs/>
        </w:rPr>
        <w:t>Roma, 27 settembre 2023</w:t>
      </w:r>
    </w:p>
    <w:p w14:paraId="4D95AF54" w14:textId="7DD19DFD" w:rsidR="007A3C0D" w:rsidRPr="003B4E02" w:rsidRDefault="007A3C0D" w:rsidP="00D403E0">
      <w:pPr>
        <w:jc w:val="both"/>
        <w:rPr>
          <w:b/>
          <w:bCs/>
          <w:sz w:val="22"/>
          <w:szCs w:val="22"/>
        </w:rPr>
      </w:pPr>
    </w:p>
    <w:sectPr w:rsidR="007A3C0D" w:rsidRPr="003B4E0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8019" w14:textId="77777777" w:rsidR="00DF01A1" w:rsidRDefault="00DF01A1">
      <w:r>
        <w:separator/>
      </w:r>
    </w:p>
  </w:endnote>
  <w:endnote w:type="continuationSeparator" w:id="0">
    <w:p w14:paraId="167A99B3" w14:textId="77777777" w:rsidR="00DF01A1" w:rsidRDefault="00DF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A95E" w14:textId="77777777" w:rsidR="007A3C0D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F78" w14:textId="77777777" w:rsidR="007A3C0D" w:rsidRDefault="00000000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67DD" w14:textId="77777777" w:rsidR="00DF01A1" w:rsidRDefault="00DF01A1">
      <w:r>
        <w:separator/>
      </w:r>
    </w:p>
  </w:footnote>
  <w:footnote w:type="continuationSeparator" w:id="0">
    <w:p w14:paraId="02F14FF8" w14:textId="77777777" w:rsidR="00DF01A1" w:rsidRDefault="00DF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480C" w14:textId="77777777" w:rsidR="007A3C0D" w:rsidRDefault="0000000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6E5BE41F" wp14:editId="564B7E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EAB0" w14:textId="77777777" w:rsidR="007A3C0D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2948D2ED" wp14:editId="69D09A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02C4EB03" wp14:editId="57788DE2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D"/>
    <w:rsid w:val="00141052"/>
    <w:rsid w:val="001C3A05"/>
    <w:rsid w:val="001C42A2"/>
    <w:rsid w:val="00244E1E"/>
    <w:rsid w:val="002A3179"/>
    <w:rsid w:val="002A79A3"/>
    <w:rsid w:val="002E2BF4"/>
    <w:rsid w:val="003620E0"/>
    <w:rsid w:val="003B4E02"/>
    <w:rsid w:val="003D3025"/>
    <w:rsid w:val="004B20E1"/>
    <w:rsid w:val="004B3656"/>
    <w:rsid w:val="004F6D3F"/>
    <w:rsid w:val="005B2C3D"/>
    <w:rsid w:val="005B2F2B"/>
    <w:rsid w:val="006575B4"/>
    <w:rsid w:val="00690F55"/>
    <w:rsid w:val="00750082"/>
    <w:rsid w:val="007A3C0D"/>
    <w:rsid w:val="007A63DF"/>
    <w:rsid w:val="007F4B9F"/>
    <w:rsid w:val="00907B06"/>
    <w:rsid w:val="00986E6E"/>
    <w:rsid w:val="009F5D13"/>
    <w:rsid w:val="00A20D40"/>
    <w:rsid w:val="00A41730"/>
    <w:rsid w:val="00B0792C"/>
    <w:rsid w:val="00BA3C07"/>
    <w:rsid w:val="00BE63E9"/>
    <w:rsid w:val="00CC4AFB"/>
    <w:rsid w:val="00D403E0"/>
    <w:rsid w:val="00DF01A1"/>
    <w:rsid w:val="00EE0711"/>
    <w:rsid w:val="00F41568"/>
    <w:rsid w:val="00F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996"/>
  <w15:docId w15:val="{9D2E4EE4-537F-4809-ABB6-21EEEEB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4</cp:revision>
  <cp:lastPrinted>2023-09-15T14:33:00Z</cp:lastPrinted>
  <dcterms:created xsi:type="dcterms:W3CDTF">2023-09-25T13:35:00Z</dcterms:created>
  <dcterms:modified xsi:type="dcterms:W3CDTF">2023-09-25T14:35:00Z</dcterms:modified>
</cp:coreProperties>
</file>